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D7C04">
      <w:pPr>
        <w:pStyle w:val="Title"/>
      </w:pPr>
      <w:r>
        <w:t>Common Form 69- ORDER FOR DISTRIBUTION OF ESTATE</w:t>
      </w:r>
    </w:p>
    <w:p w:rsidR="00000000" w:rsidRDefault="009D7C04">
      <w:pPr>
        <w:rPr>
          <w:b/>
          <w:bCs/>
        </w:rPr>
      </w:pPr>
    </w:p>
    <w:p w:rsidR="00000000" w:rsidRDefault="009D7C04">
      <w:pPr>
        <w:rPr>
          <w:b/>
          <w:bCs/>
        </w:rPr>
      </w:pPr>
    </w:p>
    <w:p w:rsidR="00000000" w:rsidRDefault="009D7C04">
      <w:pPr>
        <w:tabs>
          <w:tab w:val="left" w:pos="2880"/>
          <w:tab w:val="left" w:pos="5220"/>
        </w:tabs>
        <w:ind w:right="-54"/>
      </w:pPr>
      <w:r>
        <w:rPr>
          <w:b/>
          <w:bCs/>
        </w:rPr>
        <w:t>Judicial Officer(s):</w:t>
      </w:r>
      <w:r>
        <w:rPr>
          <w:b/>
          <w:bCs/>
        </w:rPr>
        <w:tab/>
      </w:r>
      <w:r>
        <w:t>The Honourable Justice</w:t>
      </w:r>
      <w:r>
        <w:tab/>
        <w:t>…………………………………………….</w:t>
      </w:r>
    </w:p>
    <w:p w:rsidR="00000000" w:rsidRDefault="009D7C04">
      <w:pPr>
        <w:tabs>
          <w:tab w:val="left" w:pos="2880"/>
          <w:tab w:val="left" w:pos="5220"/>
        </w:tabs>
        <w:ind w:right="-54"/>
      </w:pPr>
      <w:r>
        <w:tab/>
        <w:t xml:space="preserve">His/Her Honour Judge </w:t>
      </w:r>
      <w:r>
        <w:tab/>
        <w:t>…………………………………………….</w:t>
      </w:r>
    </w:p>
    <w:p w:rsidR="00000000" w:rsidRDefault="009D7C04">
      <w:pPr>
        <w:tabs>
          <w:tab w:val="left" w:pos="5760"/>
        </w:tabs>
        <w:ind w:right="-54"/>
        <w:rPr>
          <w:i/>
          <w:iCs/>
        </w:rPr>
      </w:pPr>
      <w:r>
        <w:tab/>
      </w:r>
      <w:r>
        <w:rPr>
          <w:i/>
          <w:iCs/>
        </w:rPr>
        <w:t>[Master of the Supreme Court]</w:t>
      </w:r>
    </w:p>
    <w:p w:rsidR="00000000" w:rsidRDefault="009D7C04">
      <w:pPr>
        <w:rPr>
          <w:b/>
          <w:bCs/>
        </w:rPr>
      </w:pPr>
    </w:p>
    <w:p w:rsidR="00000000" w:rsidRDefault="009D7C04">
      <w:pPr>
        <w:tabs>
          <w:tab w:val="left" w:pos="2880"/>
        </w:tabs>
        <w:rPr>
          <w:i/>
          <w:iCs/>
        </w:rPr>
      </w:pPr>
      <w:r>
        <w:rPr>
          <w:b/>
          <w:bCs/>
        </w:rPr>
        <w:t>Date of application:</w:t>
      </w:r>
      <w:r>
        <w:tab/>
      </w:r>
      <w:r>
        <w:tab/>
        <w:t>………………………………</w:t>
      </w:r>
      <w:r>
        <w:rPr>
          <w:i/>
          <w:iCs/>
        </w:rPr>
        <w:t>[DD/MM/YYYY]</w:t>
      </w:r>
    </w:p>
    <w:p w:rsidR="00000000" w:rsidRDefault="009D7C04">
      <w:pPr>
        <w:rPr>
          <w:i/>
          <w:iCs/>
        </w:rPr>
      </w:pPr>
    </w:p>
    <w:p w:rsidR="00000000" w:rsidRDefault="009D7C04">
      <w:pPr>
        <w:tabs>
          <w:tab w:val="left" w:pos="2880"/>
        </w:tabs>
      </w:pPr>
      <w:r>
        <w:rPr>
          <w:b/>
          <w:bCs/>
        </w:rPr>
        <w:t>Application made by:</w:t>
      </w:r>
      <w:r>
        <w:tab/>
      </w:r>
      <w:r>
        <w:tab/>
        <w:t>………………………………</w:t>
      </w:r>
      <w:r>
        <w:rPr>
          <w:i/>
          <w:iCs/>
        </w:rPr>
        <w:t>[Party]  [Name]</w:t>
      </w:r>
    </w:p>
    <w:p w:rsidR="00000000" w:rsidRDefault="009D7C04"/>
    <w:p w:rsidR="00000000" w:rsidRDefault="009D7C04">
      <w:pPr>
        <w:tabs>
          <w:tab w:val="left" w:pos="2880"/>
        </w:tabs>
      </w:pPr>
      <w:r>
        <w:rPr>
          <w:b/>
          <w:bCs/>
        </w:rPr>
        <w:t xml:space="preserve">Date(s) of hearing </w:t>
      </w:r>
      <w:r>
        <w:rPr>
          <w:i/>
          <w:iCs/>
        </w:rPr>
        <w:t>[if any]</w:t>
      </w:r>
      <w:r>
        <w:rPr>
          <w:i/>
          <w:iCs/>
        </w:rPr>
        <w:tab/>
      </w:r>
      <w:r>
        <w:t>………………………………</w:t>
      </w:r>
      <w:r>
        <w:rPr>
          <w:i/>
          <w:iCs/>
        </w:rPr>
        <w:t>[</w:t>
      </w:r>
      <w:r>
        <w:rPr>
          <w:i/>
          <w:iCs/>
        </w:rPr>
        <w:t xml:space="preserve">DD/MM/YYYY] </w:t>
      </w:r>
    </w:p>
    <w:p w:rsidR="00000000" w:rsidRDefault="009D7C04"/>
    <w:p w:rsidR="00000000" w:rsidRDefault="009D7C04">
      <w:pPr>
        <w:tabs>
          <w:tab w:val="left" w:pos="2880"/>
        </w:tabs>
      </w:pPr>
      <w:r>
        <w:rPr>
          <w:b/>
          <w:bCs/>
        </w:rPr>
        <w:t>Date of order:</w:t>
      </w:r>
      <w:r>
        <w:rPr>
          <w:b/>
          <w:bCs/>
        </w:rPr>
        <w:tab/>
      </w:r>
      <w:r>
        <w:t>………………………………</w:t>
      </w:r>
      <w:r>
        <w:rPr>
          <w:i/>
          <w:iCs/>
        </w:rPr>
        <w:t>[DD/MM/YYYY]</w:t>
      </w:r>
    </w:p>
    <w:p w:rsidR="00000000" w:rsidRDefault="009D7C04"/>
    <w:p w:rsidR="00000000" w:rsidRDefault="009D7C04">
      <w:pPr>
        <w:tabs>
          <w:tab w:val="left" w:pos="2880"/>
        </w:tabs>
      </w:pPr>
      <w:r>
        <w:rPr>
          <w:b/>
          <w:bCs/>
        </w:rPr>
        <w:t>Appearances:</w:t>
      </w:r>
      <w:r>
        <w:rPr>
          <w:b/>
          <w:bCs/>
        </w:rPr>
        <w:tab/>
      </w:r>
      <w:r>
        <w:t>………………………………Solicitor/Counsel for the Plaintiff(s)</w:t>
      </w:r>
    </w:p>
    <w:p w:rsidR="00000000" w:rsidRDefault="009D7C04">
      <w:pPr>
        <w:tabs>
          <w:tab w:val="left" w:pos="2880"/>
        </w:tabs>
      </w:pPr>
      <w:r>
        <w:tab/>
        <w:t>………………………………Solicitor/Counsel for</w:t>
      </w:r>
      <w:r>
        <w:rPr>
          <w:i/>
          <w:iCs/>
        </w:rPr>
        <w:t xml:space="preserve"> [Other Parties]</w:t>
      </w:r>
    </w:p>
    <w:p w:rsidR="00000000" w:rsidRDefault="009D7C04"/>
    <w:p w:rsidR="00000000" w:rsidRDefault="009D7C04">
      <w:pPr>
        <w:tabs>
          <w:tab w:val="left" w:pos="2880"/>
        </w:tabs>
        <w:ind w:left="2880" w:hanging="2880"/>
        <w:rPr>
          <w:i/>
          <w:iCs/>
        </w:rPr>
      </w:pPr>
      <w:r>
        <w:rPr>
          <w:b/>
          <w:bCs/>
        </w:rPr>
        <w:t>Recitals:</w:t>
      </w:r>
      <w:r>
        <w:rPr>
          <w:b/>
          <w:bCs/>
        </w:rPr>
        <w:tab/>
      </w:r>
      <w:r>
        <w:rPr>
          <w:i/>
          <w:iCs/>
        </w:rPr>
        <w:t>[If appropriate] [</w:t>
      </w:r>
      <w:r>
        <w:t>It appearing that [</w:t>
      </w:r>
      <w:r>
        <w:rPr>
          <w:i/>
          <w:iCs/>
        </w:rPr>
        <w:t>Name</w:t>
      </w:r>
      <w:r>
        <w:t>] late of [</w:t>
      </w:r>
      <w:r>
        <w:rPr>
          <w:i/>
          <w:iCs/>
        </w:rPr>
        <w:t>address</w:t>
      </w:r>
      <w:r>
        <w:t>] [</w:t>
      </w:r>
      <w:r>
        <w:rPr>
          <w:i/>
          <w:iCs/>
        </w:rPr>
        <w:t>occupation</w:t>
      </w:r>
      <w:r>
        <w:t>] d</w:t>
      </w:r>
      <w:r>
        <w:t>eceased who died on [</w:t>
      </w:r>
      <w:r>
        <w:rPr>
          <w:i/>
          <w:iCs/>
        </w:rPr>
        <w:t>DD/MM/YYYY</w:t>
      </w:r>
      <w:r>
        <w:t>] was domiciled in the State of South Australia AND that the persons hereinafter named are the only next of kin who survived him/her so as to become entitled to share in the distribution of his/are estate AND in the absence o</w:t>
      </w:r>
      <w:r>
        <w:t xml:space="preserve">f any evidence that any other person being next of kin of the deceased also survived him/her </w:t>
      </w:r>
      <w:r>
        <w:rPr>
          <w:b/>
          <w:bCs/>
        </w:rPr>
        <w:t xml:space="preserve">THE COURT ADVISES AND DIRECTS </w:t>
      </w:r>
      <w:r>
        <w:t>that:</w:t>
      </w:r>
      <w:r>
        <w:rPr>
          <w:i/>
          <w:iCs/>
        </w:rPr>
        <w:t>]</w:t>
      </w:r>
    </w:p>
    <w:p w:rsidR="00000000" w:rsidRDefault="009D7C04">
      <w:pPr>
        <w:rPr>
          <w:b/>
          <w:bCs/>
        </w:rPr>
      </w:pPr>
    </w:p>
    <w:p w:rsidR="00000000" w:rsidRDefault="009D7C04">
      <w:r>
        <w:rPr>
          <w:i/>
          <w:iCs/>
        </w:rPr>
        <w:t xml:space="preserve">[By consent] </w:t>
      </w:r>
      <w:r>
        <w:rPr>
          <w:b/>
          <w:bCs/>
        </w:rPr>
        <w:t xml:space="preserve">THE COURT ORDERS </w:t>
      </w:r>
      <w:r>
        <w:t>that</w:t>
      </w:r>
      <w:r>
        <w:rPr>
          <w:b/>
          <w:bCs/>
        </w:rPr>
        <w:t>:</w:t>
      </w:r>
    </w:p>
    <w:p w:rsidR="00000000" w:rsidRDefault="009D7C04"/>
    <w:p w:rsidR="00000000" w:rsidRDefault="009D7C04">
      <w:pPr>
        <w:pStyle w:val="BodyTextIndent2"/>
        <w:ind w:left="567"/>
      </w:pPr>
      <w:r>
        <w:t>1.</w:t>
      </w:r>
      <w:r>
        <w:tab/>
      </w:r>
      <w:r>
        <w:t>The Plaintiff (s) may without further inquiries administer and distribute the estate of [</w:t>
      </w:r>
      <w:r>
        <w:rPr>
          <w:i/>
          <w:iCs/>
        </w:rPr>
        <w:t>Full Name</w:t>
      </w:r>
      <w:r>
        <w:t>]</w:t>
      </w:r>
      <w:r>
        <w:rPr>
          <w:i/>
          <w:iCs/>
        </w:rPr>
        <w:t xml:space="preserve"> </w:t>
      </w:r>
      <w:r>
        <w:t>deceased upon the footing that the persons named below are the only persons entitled in distribution to share in the estate as at the date of death of the d</w:t>
      </w:r>
      <w:r>
        <w:t xml:space="preserve">eceased in the proportions hereafter set out, calculated after payment of the costs referred to in paragraph 2 of this order: </w:t>
      </w:r>
    </w:p>
    <w:p w:rsidR="00000000" w:rsidRDefault="009D7C04">
      <w:pPr>
        <w:pStyle w:val="BodyTextIndent2"/>
        <w:ind w:left="567"/>
      </w:pPr>
    </w:p>
    <w:p w:rsidR="00000000" w:rsidRDefault="009D7C04">
      <w:pPr>
        <w:pStyle w:val="BodyTextIndent2"/>
      </w:pPr>
      <w:r>
        <w:t>(i)</w:t>
      </w:r>
      <w:r>
        <w:tab/>
        <w:t>as to [</w:t>
      </w:r>
      <w:r>
        <w:rPr>
          <w:i/>
          <w:iCs/>
        </w:rPr>
        <w:t>proportion</w:t>
      </w:r>
      <w:r>
        <w:t>] of the estate to [</w:t>
      </w:r>
      <w:r>
        <w:rPr>
          <w:i/>
          <w:iCs/>
        </w:rPr>
        <w:t>Name</w:t>
      </w:r>
      <w:r>
        <w:t>] the lawful widow of the deceased; and</w:t>
      </w:r>
    </w:p>
    <w:p w:rsidR="00000000" w:rsidRDefault="009D7C04">
      <w:pPr>
        <w:pStyle w:val="BodyTextIndent2"/>
      </w:pPr>
    </w:p>
    <w:p w:rsidR="00000000" w:rsidRDefault="009D7C04">
      <w:pPr>
        <w:pStyle w:val="BodyTextIndent2"/>
      </w:pPr>
      <w:r>
        <w:t>(ii)</w:t>
      </w:r>
      <w:r>
        <w:tab/>
        <w:t>as to the remaining [</w:t>
      </w:r>
      <w:r>
        <w:rPr>
          <w:i/>
          <w:iCs/>
        </w:rPr>
        <w:t>proportion</w:t>
      </w:r>
      <w:r>
        <w:t>] of t</w:t>
      </w:r>
      <w:r>
        <w:t>he estate to [</w:t>
      </w:r>
      <w:r>
        <w:rPr>
          <w:i/>
          <w:iCs/>
        </w:rPr>
        <w:t>Name (s)</w:t>
      </w:r>
      <w:r>
        <w:t>] the child (</w:t>
      </w:r>
      <w:r>
        <w:rPr>
          <w:i/>
          <w:iCs/>
        </w:rPr>
        <w:t>ren</w:t>
      </w:r>
      <w:r>
        <w:t>) of the deceased.</w:t>
      </w:r>
    </w:p>
    <w:p w:rsidR="00000000" w:rsidRDefault="009D7C04">
      <w:pPr>
        <w:pStyle w:val="BodyTextIndent2"/>
      </w:pPr>
    </w:p>
    <w:p w:rsidR="00000000" w:rsidRDefault="009D7C04">
      <w:pPr>
        <w:pStyle w:val="BodyTextIndent2"/>
        <w:rPr>
          <w:i/>
          <w:iCs/>
        </w:rPr>
      </w:pPr>
      <w:r>
        <w:rPr>
          <w:i/>
          <w:iCs/>
        </w:rPr>
        <w:t>[Or as the case may be]</w:t>
      </w:r>
    </w:p>
    <w:p w:rsidR="00000000" w:rsidRDefault="009D7C04">
      <w:pPr>
        <w:pStyle w:val="BodyTextIndent2"/>
        <w:ind w:left="567"/>
      </w:pPr>
      <w:r>
        <w:tab/>
      </w:r>
    </w:p>
    <w:p w:rsidR="00000000" w:rsidRDefault="009D7C04">
      <w:pPr>
        <w:pStyle w:val="BodyTextIndent2"/>
        <w:ind w:left="567"/>
      </w:pPr>
      <w:r>
        <w:t>2.</w:t>
      </w:r>
      <w:r>
        <w:tab/>
        <w:t>The Plaintiff’s (s’) costs of the application be taxed as between solicitor and client [</w:t>
      </w:r>
      <w:r>
        <w:rPr>
          <w:i/>
          <w:iCs/>
        </w:rPr>
        <w:t>OR "fixed at $………"</w:t>
      </w:r>
      <w:r>
        <w:t>] be paid out of the estate</w:t>
      </w:r>
      <w:r>
        <w:rPr>
          <w:i/>
          <w:iCs/>
        </w:rPr>
        <w:t xml:space="preserve"> </w:t>
      </w:r>
      <w:r>
        <w:t>.</w:t>
      </w:r>
    </w:p>
    <w:p w:rsidR="00000000" w:rsidRDefault="009D7C04">
      <w:pPr>
        <w:pStyle w:val="BodyTextIndent2"/>
      </w:pPr>
    </w:p>
    <w:p w:rsidR="00000000" w:rsidRDefault="009D7C04">
      <w:pPr>
        <w:rPr>
          <w:i/>
          <w:iCs/>
        </w:rPr>
      </w:pPr>
      <w:r>
        <w:tab/>
      </w:r>
      <w:r>
        <w:rPr>
          <w:i/>
          <w:iCs/>
        </w:rPr>
        <w:t>[Other text, if applicable]</w:t>
      </w:r>
    </w:p>
    <w:p w:rsidR="00000000" w:rsidRDefault="009D7C04">
      <w:pPr>
        <w:ind w:left="567" w:hanging="567"/>
      </w:pPr>
    </w:p>
    <w:p w:rsidR="00000000" w:rsidRDefault="009D7C04">
      <w:pPr>
        <w:rPr>
          <w:i/>
          <w:iCs/>
        </w:rPr>
      </w:pPr>
      <w:r>
        <w:tab/>
      </w:r>
      <w:r>
        <w:rPr>
          <w:i/>
          <w:iCs/>
        </w:rPr>
        <w:t>[</w:t>
      </w:r>
      <w:r>
        <w:rPr>
          <w:i/>
          <w:iCs/>
        </w:rPr>
        <w:t>Fit for counsel, if applicable]</w:t>
      </w:r>
    </w:p>
    <w:p w:rsidR="00000000" w:rsidRDefault="009D7C04"/>
    <w:p w:rsidR="00000000" w:rsidRDefault="009D7C04">
      <w:pPr>
        <w:tabs>
          <w:tab w:val="left" w:pos="3060"/>
        </w:tabs>
      </w:pPr>
      <w:r>
        <w:t>[</w:t>
      </w:r>
      <w:r>
        <w:rPr>
          <w:i/>
          <w:iCs/>
        </w:rPr>
        <w:t>Reproduction of Court Seal</w:t>
      </w:r>
      <w:r>
        <w:t>]</w:t>
      </w:r>
      <w:r>
        <w:tab/>
        <w:t>This order is authenticated by…………………………..</w:t>
      </w:r>
    </w:p>
    <w:p w:rsidR="00000000" w:rsidRDefault="009D7C04">
      <w:pPr>
        <w:tabs>
          <w:tab w:val="left" w:pos="6480"/>
        </w:tabs>
      </w:pPr>
      <w:r>
        <w:tab/>
        <w:t>for Registrar</w:t>
      </w:r>
    </w:p>
    <w:p w:rsidR="00000000" w:rsidRDefault="009D7C04"/>
    <w:p w:rsidR="00000000" w:rsidRDefault="009D7C04">
      <w:pPr>
        <w:tabs>
          <w:tab w:val="left" w:pos="3060"/>
        </w:tabs>
      </w:pPr>
      <w:r>
        <w:tab/>
        <w:t>Computer File Reference……………………………….</w:t>
      </w:r>
    </w:p>
    <w:p w:rsidR="00000000" w:rsidRDefault="009D7C04"/>
    <w:sectPr w:rsidR="00000000">
      <w:headerReference w:type="default" r:id="rId7"/>
      <w:pgSz w:w="11907" w:h="16840" w:code="9"/>
      <w:pgMar w:top="1021" w:right="1134" w:bottom="794" w:left="1134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9D7C04">
      <w:r>
        <w:separator/>
      </w:r>
    </w:p>
  </w:endnote>
  <w:endnote w:type="continuationSeparator" w:id="0">
    <w:p w:rsidR="00000000" w:rsidRDefault="009D7C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9D7C04">
      <w:r>
        <w:separator/>
      </w:r>
    </w:p>
  </w:footnote>
  <w:footnote w:type="continuationSeparator" w:id="0">
    <w:p w:rsidR="00000000" w:rsidRDefault="009D7C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9D7C04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000000" w:rsidRDefault="009D7C0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F15C11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2988A4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567"/>
  <w:hyphenationZone w:val="357"/>
  <w:drawingGridHorizontalSpacing w:val="120"/>
  <w:drawingGridVerticalSpacing w:val="163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9D7C04"/>
    <w:rsid w:val="009D7C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List Bullet" w:unhideWhenUsed="0"/>
    <w:lsdException w:name="List Number" w:unhideWhenUsed="0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Body Text Inden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Times New Roman" w:hAnsi="Times New Roman" w:cs="Times New Roman"/>
      <w:sz w:val="24"/>
      <w:szCs w:val="24"/>
      <w:lang w:eastAsia="en-US"/>
    </w:rPr>
  </w:style>
  <w:style w:type="paragraph" w:customStyle="1" w:styleId="2UnevenColumns">
    <w:name w:val="2 Uneven Columns"/>
    <w:basedOn w:val="Normal"/>
    <w:uiPriority w:val="99"/>
    <w:pPr>
      <w:spacing w:after="120"/>
      <w:ind w:left="1701" w:hanging="1134"/>
    </w:pPr>
    <w:rPr>
      <w:b/>
      <w:bCs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rFonts w:ascii="Times New Roman" w:hAnsi="Times New Roman" w:cs="Times New Roman"/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</w:style>
  <w:style w:type="paragraph" w:styleId="Title">
    <w:name w:val="Title"/>
    <w:basedOn w:val="Normal"/>
    <w:link w:val="TitleChar"/>
    <w:uiPriority w:val="99"/>
    <w:qFormat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ListBullet">
    <w:name w:val="List Bullet"/>
    <w:basedOn w:val="Normal"/>
    <w:uiPriority w:val="99"/>
    <w:pPr>
      <w:spacing w:after="120"/>
      <w:ind w:left="567" w:hanging="567"/>
    </w:pPr>
  </w:style>
  <w:style w:type="paragraph" w:styleId="ListNumber">
    <w:name w:val="List Number"/>
    <w:basedOn w:val="Normal"/>
    <w:uiPriority w:val="99"/>
    <w:pPr>
      <w:spacing w:after="120"/>
      <w:ind w:left="567" w:hanging="567"/>
    </w:pPr>
  </w:style>
  <w:style w:type="paragraph" w:styleId="BodyTextIndent2">
    <w:name w:val="Body Text Indent 2"/>
    <w:basedOn w:val="Normal"/>
    <w:link w:val="BodyTextIndent2Char"/>
    <w:uiPriority w:val="99"/>
    <w:pPr>
      <w:ind w:left="1134" w:hanging="567"/>
      <w:jc w:val="left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Pr>
      <w:rFonts w:ascii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93FFDB-51B3-4E4E-875C-457DD076BEDA}"/>
</file>

<file path=customXml/itemProps2.xml><?xml version="1.0" encoding="utf-8"?>
<ds:datastoreItem xmlns:ds="http://schemas.openxmlformats.org/officeDocument/2006/customXml" ds:itemID="{A9148D45-C018-4102-B6BD-B450C502CF45}"/>
</file>

<file path=customXml/itemProps3.xml><?xml version="1.0" encoding="utf-8"?>
<ds:datastoreItem xmlns:ds="http://schemas.openxmlformats.org/officeDocument/2006/customXml" ds:itemID="{56F59B40-1186-4385-AAC6-73FC0A7CA7E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 Form 69- ORDER FOR DISTRIBUTION OF ESTATE</vt:lpstr>
    </vt:vector>
  </TitlesOfParts>
  <Company>South Australian Government</Company>
  <LinksUpToDate>false</LinksUpToDate>
  <CharactersWithSpaces>1936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 Form 69- ORDER FOR DISTRIBUTION OF ESTATE</dc:title>
  <dc:creator>Courts Administration Authority</dc:creator>
  <cp:lastModifiedBy>kisbac</cp:lastModifiedBy>
  <cp:revision>2</cp:revision>
  <cp:lastPrinted>1996-03-05T04:52:00Z</cp:lastPrinted>
  <dcterms:created xsi:type="dcterms:W3CDTF">2012-05-29T03:48:00Z</dcterms:created>
  <dcterms:modified xsi:type="dcterms:W3CDTF">2012-05-29T03:48:00Z</dcterms:modified>
</cp:coreProperties>
</file>